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8B" w:rsidRDefault="007E328B" w:rsidP="007E32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Tasfiye Sonu Kapanış</w:t>
      </w:r>
    </w:p>
    <w:p w:rsidR="007E328B" w:rsidRDefault="007E328B" w:rsidP="007E32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Ticaret Sicili Yönetmeliği (Madde 104- Madde 86/2):</w:t>
      </w:r>
    </w:p>
    <w:p w:rsidR="007E328B" w:rsidRDefault="007E328B" w:rsidP="007E32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GEREKLİ EVRAKLAR 1</w:t>
      </w:r>
      <w:proofErr w:type="gramStart"/>
      <w:r>
        <w:rPr>
          <w:color w:val="000000"/>
          <w:sz w:val="27"/>
          <w:szCs w:val="27"/>
        </w:rPr>
        <w:t>)</w:t>
      </w:r>
      <w:proofErr w:type="gramEnd"/>
      <w:r>
        <w:rPr>
          <w:color w:val="000000"/>
          <w:sz w:val="27"/>
          <w:szCs w:val="27"/>
        </w:rPr>
        <w:t xml:space="preserve"> Dilekçe (Tasfiye memuru tarafından imzalanmalı) 2) Noter onaylı </w:t>
      </w:r>
      <w:proofErr w:type="spellStart"/>
      <w:r>
        <w:rPr>
          <w:color w:val="000000"/>
          <w:sz w:val="27"/>
          <w:szCs w:val="27"/>
        </w:rPr>
        <w:t>Limited</w:t>
      </w:r>
      <w:proofErr w:type="spellEnd"/>
      <w:r>
        <w:rPr>
          <w:color w:val="000000"/>
          <w:sz w:val="27"/>
          <w:szCs w:val="27"/>
        </w:rPr>
        <w:t xml:space="preserve"> Şirket Tasfiye Sonu Genel Kurul Kararı (1 asıl - 1 fotokopi)</w:t>
      </w:r>
    </w:p>
    <w:p w:rsidR="007E328B" w:rsidRDefault="007E328B" w:rsidP="007E32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Tasfiye sonu sıfırlanmış fesih bilançosu (karar tarih itibariyle ve tasfiye memurunca imzalanmış 1 asıl) ile damga pulu yerine geçen vergi dairesinden alınan makbuz</w:t>
      </w:r>
    </w:p>
    <w:p w:rsidR="007E328B" w:rsidRDefault="007E328B" w:rsidP="007E32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NOT-1: Türkiye Ticaret Sicili Gazetesinde birer hafta ara ile yayımlanan ilanlardan, 3. ilanın üzerinden 3 ayı tamamladıktan sonra fesih kararı alınabilir.</w:t>
      </w:r>
    </w:p>
    <w:p w:rsidR="007E328B" w:rsidRDefault="007E328B" w:rsidP="007E32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NOT-2:Toplantılar anonim </w:t>
      </w:r>
      <w:proofErr w:type="spellStart"/>
      <w:r>
        <w:rPr>
          <w:color w:val="000000"/>
          <w:sz w:val="27"/>
          <w:szCs w:val="27"/>
        </w:rPr>
        <w:t>şirktlerdeki</w:t>
      </w:r>
      <w:proofErr w:type="spellEnd"/>
      <w:r>
        <w:rPr>
          <w:color w:val="000000"/>
          <w:sz w:val="27"/>
          <w:szCs w:val="27"/>
        </w:rPr>
        <w:t xml:space="preserve"> gibi genel kurul şeklinde olursa, tutanak, gündem, hazır bulunanlar listesi hazırlanmalıdır</w:t>
      </w:r>
    </w:p>
    <w:p w:rsidR="00E60756" w:rsidRPr="007E328B" w:rsidRDefault="00E60756" w:rsidP="007E328B"/>
    <w:sectPr w:rsidR="00E60756" w:rsidRPr="007E328B" w:rsidSect="00E6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8E5"/>
    <w:rsid w:val="000A75AC"/>
    <w:rsid w:val="0029694D"/>
    <w:rsid w:val="003727E9"/>
    <w:rsid w:val="003D0172"/>
    <w:rsid w:val="00405098"/>
    <w:rsid w:val="0052377C"/>
    <w:rsid w:val="00671263"/>
    <w:rsid w:val="007E328B"/>
    <w:rsid w:val="00A558E5"/>
    <w:rsid w:val="00AB335C"/>
    <w:rsid w:val="00C90240"/>
    <w:rsid w:val="00E60756"/>
    <w:rsid w:val="00FB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Personel2</dc:creator>
  <cp:keywords/>
  <dc:description/>
  <cp:lastModifiedBy>Personel2</cp:lastModifiedBy>
  <cp:revision>9</cp:revision>
  <dcterms:created xsi:type="dcterms:W3CDTF">2022-09-05T12:53:00Z</dcterms:created>
  <dcterms:modified xsi:type="dcterms:W3CDTF">2022-09-05T13:25:00Z</dcterms:modified>
</cp:coreProperties>
</file>